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1D" w:rsidRDefault="00A5072C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附：</w:t>
      </w:r>
    </w:p>
    <w:p w:rsidR="00DB061D" w:rsidRDefault="00A5072C">
      <w:pPr>
        <w:tabs>
          <w:tab w:val="left" w:pos="3845"/>
        </w:tabs>
        <w:spacing w:line="58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公示人员名单</w:t>
      </w:r>
    </w:p>
    <w:p w:rsidR="00DB061D" w:rsidRDefault="00A5072C">
      <w:pPr>
        <w:tabs>
          <w:tab w:val="left" w:pos="3845"/>
        </w:tabs>
        <w:spacing w:line="580" w:lineRule="exact"/>
        <w:rPr>
          <w:rFonts w:ascii="方正小标宋简体" w:eastAsia="方正小标宋简体" w:hAnsi="方正小标宋简体" w:cstheme="minorEastAsia"/>
          <w:sz w:val="32"/>
          <w:szCs w:val="32"/>
        </w:rPr>
      </w:pPr>
      <w:r>
        <w:rPr>
          <w:rFonts w:ascii="方正小标宋简体" w:eastAsia="方正小标宋简体" w:hAnsi="方正小标宋简体" w:cstheme="minorEastAsia" w:hint="eastAsia"/>
          <w:sz w:val="32"/>
          <w:szCs w:val="32"/>
        </w:rPr>
        <w:t>工程技术（</w:t>
      </w:r>
      <w:r>
        <w:rPr>
          <w:rFonts w:ascii="方正小标宋简体" w:eastAsia="方正小标宋简体" w:hAnsi="方正小标宋简体" w:cstheme="minorEastAsia" w:hint="eastAsia"/>
          <w:sz w:val="32"/>
          <w:szCs w:val="32"/>
        </w:rPr>
        <w:t>28</w:t>
      </w:r>
      <w:r>
        <w:rPr>
          <w:rFonts w:ascii="方正小标宋简体" w:eastAsia="方正小标宋简体" w:hAnsi="方正小标宋简体" w:cstheme="minorEastAsia" w:hint="eastAsia"/>
          <w:sz w:val="32"/>
          <w:szCs w:val="32"/>
        </w:rPr>
        <w:t>人）</w:t>
      </w:r>
    </w:p>
    <w:tbl>
      <w:tblPr>
        <w:tblStyle w:val="a7"/>
        <w:tblW w:w="9172" w:type="dxa"/>
        <w:jc w:val="center"/>
        <w:tblLayout w:type="fixed"/>
        <w:tblLook w:val="04A0"/>
      </w:tblPr>
      <w:tblGrid>
        <w:gridCol w:w="1068"/>
        <w:gridCol w:w="1254"/>
        <w:gridCol w:w="4814"/>
        <w:gridCol w:w="2036"/>
      </w:tblGrid>
      <w:tr w:rsidR="00DB061D">
        <w:trPr>
          <w:jc w:val="center"/>
        </w:trPr>
        <w:tc>
          <w:tcPr>
            <w:tcW w:w="1068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4814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036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参评职务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蒋守营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湖北捷东辰建设有限公司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黄辉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湖北捷东辰建设有限公司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荣星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湖北捷东辰建设有限公司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孟蓓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湖北捷东辰建设有限公司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蒋兰侠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湖北捷东辰建设有限公司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刘拥军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枣阳市农村公路服务中心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耿海亮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枣阳市农村公路服务中心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付小贺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湖北多纳建筑有限公司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杨露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湖北多纳建筑有限公司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舒雪婷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枣阳市国有资本投资运营集团有限公司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杨玉玺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湖北省枣阳市公路建设有限公司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张诗茹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枣阳市科畅公路养护有限公司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沈正刚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枣阳市浕水公园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骆宗天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枣阳市浕水公园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苏秀玲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枣阳市周桥水库服务中心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刘义兵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枣阳市熊河水库灌区服务中心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许娟娟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枣阳市熊河水库灌区服务中心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刘建澳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枣阳市鼎实建设工程质量检测有限公司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张果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枣阳市鼎实建设工程质量检测有限公司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朱雪莲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枣阳市姚棚水库服务中心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秦素素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枣阳市清潭水库服务中心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何丽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湖北东大元建筑有限公司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许昊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湖北东大元建筑有限公司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张欣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湖北青开建设工程有限公司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马凯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湖北旭创建筑工程有限公司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26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肖鹏飞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枣阳市路畅农村公路养护工程有限公司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27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潘静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湖北众创智联电子科技有限公司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罗志甫</w:t>
            </w:r>
          </w:p>
        </w:tc>
        <w:tc>
          <w:tcPr>
            <w:tcW w:w="481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枣阳市吴店镇综合执法中心</w:t>
            </w:r>
          </w:p>
        </w:tc>
        <w:tc>
          <w:tcPr>
            <w:tcW w:w="2036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助理工程师</w:t>
            </w:r>
          </w:p>
        </w:tc>
      </w:tr>
    </w:tbl>
    <w:p w:rsidR="00DB061D" w:rsidRDefault="00DB061D">
      <w:pPr>
        <w:tabs>
          <w:tab w:val="left" w:pos="3845"/>
        </w:tabs>
        <w:spacing w:line="580" w:lineRule="exact"/>
        <w:rPr>
          <w:rFonts w:ascii="方正小标宋简体" w:eastAsia="方正小标宋简体" w:hAnsi="方正小标宋简体" w:cstheme="minorEastAsia"/>
          <w:sz w:val="32"/>
          <w:szCs w:val="32"/>
        </w:rPr>
      </w:pPr>
    </w:p>
    <w:p w:rsidR="00DB061D" w:rsidRDefault="00A5072C">
      <w:pPr>
        <w:tabs>
          <w:tab w:val="left" w:pos="3845"/>
        </w:tabs>
        <w:spacing w:line="580" w:lineRule="exact"/>
        <w:rPr>
          <w:rFonts w:ascii="方正小标宋简体" w:eastAsia="方正小标宋简体" w:hAnsi="方正小标宋简体" w:cstheme="minorEastAsia"/>
          <w:sz w:val="32"/>
          <w:szCs w:val="32"/>
        </w:rPr>
      </w:pPr>
      <w:r>
        <w:rPr>
          <w:rFonts w:ascii="方正小标宋简体" w:eastAsia="方正小标宋简体" w:hAnsi="方正小标宋简体" w:cstheme="minorEastAsia" w:hint="eastAsia"/>
          <w:sz w:val="32"/>
          <w:szCs w:val="32"/>
        </w:rPr>
        <w:t>档案专业（</w:t>
      </w:r>
      <w:r>
        <w:rPr>
          <w:rFonts w:ascii="方正小标宋简体" w:eastAsia="方正小标宋简体" w:hAnsi="方正小标宋简体" w:cstheme="minorEastAsia" w:hint="eastAsia"/>
          <w:sz w:val="32"/>
          <w:szCs w:val="32"/>
        </w:rPr>
        <w:t>32</w:t>
      </w:r>
      <w:r>
        <w:rPr>
          <w:rFonts w:ascii="方正小标宋简体" w:eastAsia="方正小标宋简体" w:hAnsi="方正小标宋简体" w:cstheme="minorEastAsia" w:hint="eastAsia"/>
          <w:sz w:val="32"/>
          <w:szCs w:val="32"/>
        </w:rPr>
        <w:t>人）</w:t>
      </w:r>
    </w:p>
    <w:tbl>
      <w:tblPr>
        <w:tblStyle w:val="a7"/>
        <w:tblW w:w="9493" w:type="dxa"/>
        <w:jc w:val="center"/>
        <w:tblLayout w:type="fixed"/>
        <w:tblLook w:val="04A0"/>
      </w:tblPr>
      <w:tblGrid>
        <w:gridCol w:w="1068"/>
        <w:gridCol w:w="1254"/>
        <w:gridCol w:w="4750"/>
        <w:gridCol w:w="2421"/>
      </w:tblGrid>
      <w:tr w:rsidR="00DB061D">
        <w:trPr>
          <w:jc w:val="center"/>
        </w:trPr>
        <w:tc>
          <w:tcPr>
            <w:tcW w:w="1068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4750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421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参评职务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刘磊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枣阳市疾病预防控制中心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孙俊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枣阳市妇幼保健院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杜银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枣阳市卫生健康综合执法大队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牛婷婷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枣阳市吴店镇中心卫生院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潘李娜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枣阳市王城镇卫生院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李阳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枣阳市刘升镇卫生院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彭霞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枣阳市爱国卫生运动服务中心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李亮亮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枣阳市国有资本投资运营集团有限公司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孙永胜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枣阳市国有资本投资运营集团有限公司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袁月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枣阳市国有资本投资运营集团有限公司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黄亚飞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湖北省枣阳市公路建设有限公司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曾宪辉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枣阳市农机技术推广服务站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吴华伟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枣阳市浕水公园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涂志梅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枣阳市浕水公园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常羽羚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枣阳市绿化所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卢芬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枣阳市大岗坡引唐灌溉服务中心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张晓勇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枣阳市华阳河水库服务中心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王兆梅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枣阳市华阳河水库服务中心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吴海英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枣阳市罗桥水库服务中心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吴道平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枣阳市仁河寨水库服务中心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余艳红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枣阳市惠岗泵站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张戈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枣阳市技工学校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孙晓勤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枣阳市技工学校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姚小伟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枣阳市技工学校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隗玮玮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枣阳市技工学校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26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谢萍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枣阳市环城街道党群服务中心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27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尚云霞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枣阳市环城街道党群服务中心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吉小丽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枣阳市妇幼保健院（人事代理）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29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高涛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枣阳市土地开发整理中心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杜峰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枣阳市北城街道党群服务中心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31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孔丽海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枣阳市北城街道党群服务中心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32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吕品</w:t>
            </w:r>
          </w:p>
        </w:tc>
        <w:tc>
          <w:tcPr>
            <w:tcW w:w="4750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枣阳市市容环境卫生服务中心</w:t>
            </w:r>
          </w:p>
        </w:tc>
        <w:tc>
          <w:tcPr>
            <w:tcW w:w="2421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助理馆员</w:t>
            </w:r>
          </w:p>
        </w:tc>
      </w:tr>
    </w:tbl>
    <w:p w:rsidR="00DB061D" w:rsidRDefault="00DB061D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</w:p>
    <w:p w:rsidR="00DB061D" w:rsidRDefault="00A5072C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农业技术（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11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人）</w:t>
      </w:r>
    </w:p>
    <w:tbl>
      <w:tblPr>
        <w:tblStyle w:val="a7"/>
        <w:tblW w:w="9187" w:type="dxa"/>
        <w:jc w:val="center"/>
        <w:tblLayout w:type="fixed"/>
        <w:tblLook w:val="04A0"/>
      </w:tblPr>
      <w:tblGrid>
        <w:gridCol w:w="1068"/>
        <w:gridCol w:w="1254"/>
        <w:gridCol w:w="4537"/>
        <w:gridCol w:w="2328"/>
      </w:tblGrid>
      <w:tr w:rsidR="00DB061D">
        <w:trPr>
          <w:jc w:val="center"/>
        </w:trPr>
        <w:tc>
          <w:tcPr>
            <w:tcW w:w="1068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4537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328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参评职务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张磊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枣阳市畜牧技术推广站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助理兽医师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程常斌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枣阳市种植业技术推广服务站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助理农艺师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王夕珂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枣阳市种植业技术推广服务站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助理农艺师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李明珍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枣阳市种植业技术推广服务站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助理农艺师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赵小敏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枣阳市种植业技术推广服务站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助理农艺师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刘勋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枣阳市种植业技术推广服务站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助理农艺师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曹兵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枣阳市种植业技术推广服务站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助理农艺师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王玉霞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枣阳市种植业技术推广服务站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助理农艺师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邱颖丽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枣阳市种植业技术推广服务站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助理农艺师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张金毅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枣阳市种植业技术推广服务站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助理农艺师</w:t>
            </w:r>
          </w:p>
        </w:tc>
      </w:tr>
      <w:tr w:rsidR="00DB061D">
        <w:trPr>
          <w:jc w:val="center"/>
        </w:trPr>
        <w:tc>
          <w:tcPr>
            <w:tcW w:w="106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蔡红琴</w:t>
            </w:r>
          </w:p>
        </w:tc>
        <w:tc>
          <w:tcPr>
            <w:tcW w:w="453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枣阳市水产技术推广站</w:t>
            </w:r>
          </w:p>
        </w:tc>
        <w:tc>
          <w:tcPr>
            <w:tcW w:w="2328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助理兽医师</w:t>
            </w:r>
          </w:p>
        </w:tc>
      </w:tr>
    </w:tbl>
    <w:p w:rsidR="00DB061D" w:rsidRDefault="00DB061D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DB061D" w:rsidRDefault="00A5072C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新闻专业（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人）</w:t>
      </w:r>
    </w:p>
    <w:tbl>
      <w:tblPr>
        <w:tblStyle w:val="a7"/>
        <w:tblW w:w="9251" w:type="dxa"/>
        <w:jc w:val="center"/>
        <w:tblLayout w:type="fixed"/>
        <w:tblLook w:val="04A0"/>
      </w:tblPr>
      <w:tblGrid>
        <w:gridCol w:w="967"/>
        <w:gridCol w:w="1254"/>
        <w:gridCol w:w="4355"/>
        <w:gridCol w:w="2675"/>
      </w:tblGrid>
      <w:tr w:rsidR="00DB061D">
        <w:trPr>
          <w:jc w:val="center"/>
        </w:trPr>
        <w:tc>
          <w:tcPr>
            <w:tcW w:w="967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675" w:type="dxa"/>
            <w:vAlign w:val="center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参评职务</w:t>
            </w:r>
          </w:p>
        </w:tc>
      </w:tr>
      <w:tr w:rsidR="00DB061D">
        <w:trPr>
          <w:jc w:val="center"/>
        </w:trPr>
        <w:tc>
          <w:tcPr>
            <w:tcW w:w="967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谢军</w:t>
            </w:r>
          </w:p>
        </w:tc>
        <w:tc>
          <w:tcPr>
            <w:tcW w:w="4355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枣阳市融媒体中心</w:t>
            </w:r>
          </w:p>
        </w:tc>
        <w:tc>
          <w:tcPr>
            <w:tcW w:w="2675" w:type="dxa"/>
          </w:tcPr>
          <w:p w:rsidR="00DB061D" w:rsidRDefault="00A5072C">
            <w:pPr>
              <w:tabs>
                <w:tab w:val="left" w:pos="384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助理编辑</w:t>
            </w:r>
          </w:p>
        </w:tc>
      </w:tr>
    </w:tbl>
    <w:p w:rsidR="00DB061D" w:rsidRDefault="00DB061D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DB061D" w:rsidRDefault="00DB061D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/>
          <w:sz w:val="32"/>
          <w:szCs w:val="32"/>
        </w:rPr>
      </w:pPr>
      <w:bookmarkStart w:id="0" w:name="_GoBack"/>
      <w:bookmarkEnd w:id="0"/>
    </w:p>
    <w:sectPr w:rsidR="00DB061D" w:rsidSect="00DB061D">
      <w:pgSz w:w="11906" w:h="16838"/>
      <w:pgMar w:top="1327" w:right="1689" w:bottom="1327" w:left="1689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QzZTYyNWJmNzc2OGMyZmFjNTUyMTg1ZjM2OWIwMTkifQ=="/>
  </w:docVars>
  <w:rsids>
    <w:rsidRoot w:val="00324506"/>
    <w:rsid w:val="D8F41AFC"/>
    <w:rsid w:val="F3EFC4BF"/>
    <w:rsid w:val="FBBFC742"/>
    <w:rsid w:val="FBFB3999"/>
    <w:rsid w:val="00324506"/>
    <w:rsid w:val="004524D2"/>
    <w:rsid w:val="0049709F"/>
    <w:rsid w:val="00946661"/>
    <w:rsid w:val="00A5072C"/>
    <w:rsid w:val="00DB061D"/>
    <w:rsid w:val="00F66C38"/>
    <w:rsid w:val="04087308"/>
    <w:rsid w:val="05E00D75"/>
    <w:rsid w:val="08371BD3"/>
    <w:rsid w:val="091F5C18"/>
    <w:rsid w:val="1511095B"/>
    <w:rsid w:val="153B54E5"/>
    <w:rsid w:val="1545722C"/>
    <w:rsid w:val="1618473A"/>
    <w:rsid w:val="19E03C2D"/>
    <w:rsid w:val="1ADF52D0"/>
    <w:rsid w:val="1D057863"/>
    <w:rsid w:val="1FF303AB"/>
    <w:rsid w:val="20347613"/>
    <w:rsid w:val="24C1559A"/>
    <w:rsid w:val="2823612C"/>
    <w:rsid w:val="2ECC3329"/>
    <w:rsid w:val="35603618"/>
    <w:rsid w:val="38905126"/>
    <w:rsid w:val="38B12F82"/>
    <w:rsid w:val="3CE21FCE"/>
    <w:rsid w:val="3F3D38C3"/>
    <w:rsid w:val="41624C20"/>
    <w:rsid w:val="472218C7"/>
    <w:rsid w:val="4AAC3DB0"/>
    <w:rsid w:val="4D634958"/>
    <w:rsid w:val="4F357701"/>
    <w:rsid w:val="53A57625"/>
    <w:rsid w:val="53DB58FF"/>
    <w:rsid w:val="56C8709D"/>
    <w:rsid w:val="599C0E6D"/>
    <w:rsid w:val="5B661732"/>
    <w:rsid w:val="64B730CD"/>
    <w:rsid w:val="68916B51"/>
    <w:rsid w:val="6AFE2ED7"/>
    <w:rsid w:val="715B78CB"/>
    <w:rsid w:val="73CC016A"/>
    <w:rsid w:val="73D128A2"/>
    <w:rsid w:val="76772D26"/>
    <w:rsid w:val="7F3B6F09"/>
    <w:rsid w:val="7FDD554A"/>
    <w:rsid w:val="7FDF9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6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DB061D"/>
    <w:pPr>
      <w:ind w:leftChars="2500" w:left="2500"/>
    </w:pPr>
  </w:style>
  <w:style w:type="paragraph" w:styleId="a4">
    <w:name w:val="footer"/>
    <w:basedOn w:val="a"/>
    <w:qFormat/>
    <w:rsid w:val="00DB0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B0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B061D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a7">
    <w:name w:val="Table Grid"/>
    <w:basedOn w:val="a1"/>
    <w:qFormat/>
    <w:rsid w:val="00DB06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DB0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1663</Characters>
  <Application>Microsoft Office Word</Application>
  <DocSecurity>0</DocSecurity>
  <Lines>13</Lines>
  <Paragraphs>3</Paragraphs>
  <ScaleCrop>false</ScaleCrop>
  <Company>China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2021-07-08T17:53:00Z</cp:lastPrinted>
  <dcterms:created xsi:type="dcterms:W3CDTF">2024-12-04T03:27:00Z</dcterms:created>
  <dcterms:modified xsi:type="dcterms:W3CDTF">2024-12-04T03:27:00Z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C1476AD2C98241CFA4F442A7A3CE8645</vt:lpwstr>
  </property>
</Properties>
</file>