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C7" w:rsidRPr="000151C7" w:rsidRDefault="000151C7" w:rsidP="000151C7">
      <w:pPr>
        <w:widowControl/>
        <w:spacing w:line="234" w:lineRule="atLeast"/>
        <w:rPr>
          <w:rFonts w:ascii="宋体" w:eastAsia="宋体" w:hAnsi="宋体" w:cs="宋体"/>
          <w:color w:val="000000"/>
          <w:kern w:val="0"/>
          <w:sz w:val="16"/>
          <w:szCs w:val="16"/>
        </w:rPr>
      </w:pPr>
      <w:r w:rsidRPr="000151C7">
        <w:rPr>
          <w:rFonts w:ascii="黑体" w:eastAsia="黑体" w:hAnsi="黑体" w:cs="宋体" w:hint="eastAsia"/>
          <w:color w:val="000000"/>
          <w:spacing w:val="6"/>
          <w:kern w:val="0"/>
          <w:sz w:val="32"/>
          <w:szCs w:val="32"/>
        </w:rPr>
        <w:t>附件1</w:t>
      </w:r>
    </w:p>
    <w:p w:rsidR="000151C7" w:rsidRPr="000151C7" w:rsidRDefault="000151C7" w:rsidP="000151C7">
      <w:pPr>
        <w:widowControl/>
        <w:spacing w:line="234" w:lineRule="atLeast"/>
        <w:jc w:val="center"/>
        <w:rPr>
          <w:rFonts w:ascii="宋体" w:eastAsia="宋体" w:hAnsi="宋体" w:cs="宋体" w:hint="eastAsia"/>
          <w:color w:val="000000"/>
          <w:kern w:val="0"/>
          <w:sz w:val="16"/>
          <w:szCs w:val="16"/>
        </w:rPr>
      </w:pPr>
      <w:r w:rsidRPr="000151C7">
        <w:rPr>
          <w:rFonts w:ascii="宋体" w:eastAsia="宋体" w:hAnsi="宋体" w:cs="宋体" w:hint="eastAsia"/>
          <w:b/>
          <w:bCs/>
          <w:color w:val="000000"/>
          <w:kern w:val="0"/>
          <w:sz w:val="44"/>
          <w:szCs w:val="44"/>
        </w:rPr>
        <w:t>报考注意事项</w:t>
      </w:r>
    </w:p>
    <w:p w:rsidR="000151C7" w:rsidRPr="000151C7" w:rsidRDefault="000151C7" w:rsidP="000151C7">
      <w:pPr>
        <w:widowControl/>
        <w:spacing w:line="234" w:lineRule="atLeast"/>
        <w:ind w:firstLine="627"/>
        <w:rPr>
          <w:rFonts w:ascii="宋体" w:eastAsia="宋体" w:hAnsi="宋体" w:cs="宋体" w:hint="eastAsia"/>
          <w:color w:val="000000"/>
          <w:kern w:val="0"/>
          <w:sz w:val="16"/>
          <w:szCs w:val="16"/>
        </w:rPr>
      </w:pPr>
      <w:r w:rsidRPr="000151C7">
        <w:rPr>
          <w:rFonts w:ascii="黑体" w:eastAsia="黑体" w:hAnsi="黑体" w:cs="宋体" w:hint="eastAsia"/>
          <w:color w:val="333333"/>
          <w:kern w:val="0"/>
          <w:sz w:val="32"/>
          <w:szCs w:val="32"/>
        </w:rPr>
        <w:t>一、</w:t>
      </w:r>
      <w:r w:rsidRPr="000151C7">
        <w:rPr>
          <w:rFonts w:ascii="黑体" w:eastAsia="黑体" w:hAnsi="黑体" w:cs="宋体" w:hint="eastAsia"/>
          <w:b/>
          <w:bCs/>
          <w:color w:val="333333"/>
          <w:kern w:val="0"/>
          <w:sz w:val="30"/>
          <w:szCs w:val="30"/>
        </w:rPr>
        <w:t>报名流程</w:t>
      </w:r>
    </w:p>
    <w:p w:rsidR="000151C7" w:rsidRPr="000151C7" w:rsidRDefault="000151C7" w:rsidP="000151C7">
      <w:pPr>
        <w:widowControl/>
        <w:spacing w:line="234" w:lineRule="atLeast"/>
        <w:ind w:firstLine="590"/>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报考人员应登录湖北省人事考试网（网址：www.hbsrsksy.cn）简称“网报平台”，下同）进行报名。</w:t>
      </w:r>
    </w:p>
    <w:p w:rsidR="000151C7" w:rsidRPr="000151C7" w:rsidRDefault="000151C7" w:rsidP="000151C7">
      <w:pPr>
        <w:widowControl/>
        <w:spacing w:line="234" w:lineRule="atLeast"/>
        <w:ind w:left="1670" w:hanging="1080"/>
        <w:rPr>
          <w:rFonts w:ascii="宋体" w:eastAsia="宋体" w:hAnsi="宋体" w:cs="宋体" w:hint="eastAsia"/>
          <w:color w:val="000000"/>
          <w:kern w:val="0"/>
          <w:sz w:val="16"/>
          <w:szCs w:val="16"/>
        </w:rPr>
      </w:pPr>
      <w:r w:rsidRPr="000151C7">
        <w:rPr>
          <w:rFonts w:ascii="楷体" w:eastAsia="楷体" w:hAnsi="楷体" w:cs="宋体" w:hint="eastAsia"/>
          <w:b/>
          <w:bCs/>
          <w:color w:val="333333"/>
          <w:kern w:val="0"/>
          <w:sz w:val="32"/>
          <w:szCs w:val="32"/>
        </w:rPr>
        <w:t>（一）</w:t>
      </w:r>
      <w:r w:rsidRPr="000151C7">
        <w:rPr>
          <w:rFonts w:ascii="宋体" w:eastAsia="宋体" w:hAnsi="宋体" w:cs="宋体" w:hint="eastAsia"/>
          <w:b/>
          <w:bCs/>
          <w:color w:val="333333"/>
          <w:kern w:val="0"/>
          <w:sz w:val="32"/>
          <w:szCs w:val="32"/>
        </w:rPr>
        <w:t> </w:t>
      </w:r>
      <w:r w:rsidRPr="000151C7">
        <w:rPr>
          <w:rFonts w:ascii="楷体" w:eastAsia="楷体" w:hAnsi="楷体" w:cs="宋体" w:hint="eastAsia"/>
          <w:b/>
          <w:bCs/>
          <w:color w:val="333333"/>
          <w:kern w:val="0"/>
          <w:sz w:val="32"/>
          <w:szCs w:val="32"/>
        </w:rPr>
        <w:t>网上注册。</w:t>
      </w:r>
    </w:p>
    <w:p w:rsidR="000151C7" w:rsidRPr="000151C7" w:rsidRDefault="000151C7" w:rsidP="000151C7">
      <w:pPr>
        <w:widowControl/>
        <w:spacing w:line="234" w:lineRule="atLeast"/>
        <w:rPr>
          <w:rFonts w:ascii="宋体" w:eastAsia="宋体" w:hAnsi="宋体" w:cs="宋体" w:hint="eastAsia"/>
          <w:color w:val="000000"/>
          <w:kern w:val="0"/>
          <w:sz w:val="16"/>
          <w:szCs w:val="16"/>
        </w:rPr>
      </w:pPr>
      <w:r w:rsidRPr="000151C7">
        <w:rPr>
          <w:rFonts w:ascii="宋体" w:eastAsia="宋体" w:hAnsi="宋体" w:cs="宋体" w:hint="eastAsia"/>
          <w:color w:val="333333"/>
          <w:spacing w:val="-2"/>
          <w:kern w:val="0"/>
          <w:sz w:val="32"/>
          <w:szCs w:val="32"/>
        </w:rPr>
        <w:t>  </w:t>
      </w:r>
      <w:r w:rsidRPr="000151C7">
        <w:rPr>
          <w:rFonts w:ascii="仿宋" w:eastAsia="仿宋" w:hAnsi="仿宋" w:cs="宋体" w:hint="eastAsia"/>
          <w:color w:val="333333"/>
          <w:spacing w:val="-2"/>
          <w:kern w:val="0"/>
          <w:sz w:val="32"/>
          <w:szCs w:val="32"/>
        </w:rPr>
        <w:t>报考人员在首次注册上传照片前，必须先下载“证件照片审核工具”进行照片处理并上传照片。</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新报考人员注册信息增加学历编号、学历层次、培养方式、毕业学校、毕业时间、所学专业等字段信息的采集。</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老报考人员需在注册库中补充学历证书编号等信息。</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身份或学历信息无法通过自动核查的，请在报名时上传相关信息扫描件，以备后期核查。</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报考人员及早注册或完善注册信息，报考前需认真阅读报考条件说明和信息填报说明要求，了解不实承诺后果，守信践诺。</w:t>
      </w:r>
    </w:p>
    <w:p w:rsidR="000151C7" w:rsidRPr="000151C7" w:rsidRDefault="000151C7" w:rsidP="000151C7">
      <w:pPr>
        <w:widowControl/>
        <w:spacing w:line="234" w:lineRule="atLeast"/>
        <w:ind w:left="1670" w:hanging="1080"/>
        <w:rPr>
          <w:rFonts w:ascii="宋体" w:eastAsia="宋体" w:hAnsi="宋体" w:cs="宋体" w:hint="eastAsia"/>
          <w:color w:val="000000"/>
          <w:kern w:val="0"/>
          <w:sz w:val="16"/>
          <w:szCs w:val="16"/>
        </w:rPr>
      </w:pPr>
      <w:r w:rsidRPr="000151C7">
        <w:rPr>
          <w:rFonts w:ascii="楷体" w:eastAsia="楷体" w:hAnsi="楷体" w:cs="宋体" w:hint="eastAsia"/>
          <w:b/>
          <w:bCs/>
          <w:color w:val="333333"/>
          <w:spacing w:val="-2"/>
          <w:kern w:val="0"/>
          <w:sz w:val="32"/>
          <w:szCs w:val="32"/>
        </w:rPr>
        <w:t>（二）</w:t>
      </w:r>
      <w:r w:rsidRPr="000151C7">
        <w:rPr>
          <w:rFonts w:ascii="宋体" w:eastAsia="宋体" w:hAnsi="宋体" w:cs="宋体" w:hint="eastAsia"/>
          <w:b/>
          <w:bCs/>
          <w:color w:val="333333"/>
          <w:spacing w:val="-2"/>
          <w:kern w:val="0"/>
          <w:sz w:val="32"/>
          <w:szCs w:val="32"/>
        </w:rPr>
        <w:t> </w:t>
      </w:r>
      <w:r w:rsidRPr="000151C7">
        <w:rPr>
          <w:rFonts w:ascii="楷体" w:eastAsia="楷体" w:hAnsi="楷体" w:cs="宋体" w:hint="eastAsia"/>
          <w:b/>
          <w:bCs/>
          <w:color w:val="333333"/>
          <w:spacing w:val="-2"/>
          <w:kern w:val="0"/>
          <w:sz w:val="32"/>
          <w:szCs w:val="32"/>
        </w:rPr>
        <w:t>注册核查。</w:t>
      </w:r>
    </w:p>
    <w:p w:rsidR="000151C7" w:rsidRPr="000151C7" w:rsidRDefault="000151C7" w:rsidP="000151C7">
      <w:pPr>
        <w:widowControl/>
        <w:spacing w:line="234" w:lineRule="atLeast"/>
        <w:ind w:left="590"/>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注册核查分为在线核查、现场复核。</w:t>
      </w:r>
    </w:p>
    <w:p w:rsidR="000151C7" w:rsidRPr="000151C7" w:rsidRDefault="000151C7" w:rsidP="000151C7">
      <w:pPr>
        <w:widowControl/>
        <w:spacing w:line="234" w:lineRule="atLeast"/>
        <w:ind w:firstLine="635"/>
        <w:rPr>
          <w:rFonts w:ascii="宋体" w:eastAsia="宋体" w:hAnsi="宋体" w:cs="宋体" w:hint="eastAsia"/>
          <w:color w:val="000000"/>
          <w:kern w:val="0"/>
          <w:sz w:val="16"/>
          <w:szCs w:val="16"/>
        </w:rPr>
      </w:pPr>
      <w:r w:rsidRPr="000151C7">
        <w:rPr>
          <w:rFonts w:ascii="仿宋" w:eastAsia="仿宋" w:hAnsi="仿宋" w:cs="宋体" w:hint="eastAsia"/>
          <w:b/>
          <w:bCs/>
          <w:color w:val="333333"/>
          <w:spacing w:val="-2"/>
          <w:kern w:val="0"/>
          <w:sz w:val="32"/>
          <w:szCs w:val="32"/>
        </w:rPr>
        <w:t>在线核查：</w:t>
      </w:r>
      <w:r w:rsidRPr="000151C7">
        <w:rPr>
          <w:rFonts w:ascii="宋体" w:eastAsia="宋体" w:hAnsi="宋体" w:cs="宋体" w:hint="eastAsia"/>
          <w:b/>
          <w:bCs/>
          <w:color w:val="333333"/>
          <w:spacing w:val="-2"/>
          <w:kern w:val="0"/>
          <w:sz w:val="32"/>
          <w:szCs w:val="32"/>
        </w:rPr>
        <w:t>  </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1.报考人员身份证类型为中华人民共和国居民身份证或者是社保卡的可在线自动核查。</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lastRenderedPageBreak/>
        <w:t>2.报考人员学历信息在2002年至今的大专以上（含大专），可在线自动核查。</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3.学历信息不在自动核查范围的中专学历、2002年及以前大专以上（含大专）学历的报考人员，可登录报名系统上传学历证书，进行网上在线核查。请报考人员提前在学信网上申请学历认证报告，便于后期考试机构进行资格核查。</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4.</w:t>
      </w:r>
      <w:r w:rsidRPr="000151C7">
        <w:rPr>
          <w:rFonts w:ascii="仿宋" w:eastAsia="仿宋" w:hAnsi="仿宋" w:cs="宋体" w:hint="eastAsia"/>
          <w:bCs/>
          <w:color w:val="333333"/>
          <w:spacing w:val="-2"/>
          <w:kern w:val="0"/>
          <w:sz w:val="32"/>
          <w:szCs w:val="32"/>
        </w:rPr>
        <w:t>报名资料上传。</w:t>
      </w:r>
      <w:r w:rsidRPr="000151C7">
        <w:rPr>
          <w:rFonts w:ascii="仿宋" w:eastAsia="仿宋" w:hAnsi="仿宋" w:cs="宋体" w:hint="eastAsia"/>
          <w:color w:val="333333"/>
          <w:kern w:val="0"/>
          <w:sz w:val="32"/>
          <w:szCs w:val="32"/>
        </w:rPr>
        <w:t>报考“免1科”</w:t>
      </w:r>
      <w:r w:rsidRPr="000151C7">
        <w:rPr>
          <w:rFonts w:ascii="仿宋" w:eastAsia="仿宋" w:hAnsi="仿宋" w:cs="宋体" w:hint="eastAsia"/>
          <w:color w:val="333333"/>
          <w:spacing w:val="-2"/>
          <w:kern w:val="0"/>
          <w:sz w:val="32"/>
          <w:szCs w:val="32"/>
        </w:rPr>
        <w:t>且符合在线核查要求的报考人员</w:t>
      </w:r>
      <w:r w:rsidRPr="000151C7">
        <w:rPr>
          <w:rFonts w:ascii="仿宋" w:eastAsia="仿宋" w:hAnsi="仿宋" w:cs="宋体" w:hint="eastAsia"/>
          <w:color w:val="333333"/>
          <w:kern w:val="0"/>
          <w:sz w:val="32"/>
          <w:szCs w:val="32"/>
        </w:rPr>
        <w:t>应上传取得建设施工二级以上项目经理资质证书、中级以上专业技术职称证；报考“免2科”</w:t>
      </w:r>
      <w:r w:rsidRPr="000151C7">
        <w:rPr>
          <w:rFonts w:ascii="宋体" w:eastAsia="宋体" w:hAnsi="宋体" w:cs="宋体" w:hint="eastAsia"/>
          <w:b/>
          <w:bCs/>
          <w:color w:val="333333"/>
          <w:spacing w:val="-2"/>
          <w:kern w:val="0"/>
          <w:sz w:val="32"/>
          <w:szCs w:val="32"/>
        </w:rPr>
        <w:t> </w:t>
      </w:r>
      <w:r w:rsidRPr="000151C7">
        <w:rPr>
          <w:rFonts w:ascii="仿宋" w:eastAsia="仿宋" w:hAnsi="仿宋" w:cs="宋体" w:hint="eastAsia"/>
          <w:color w:val="333333"/>
          <w:spacing w:val="-2"/>
          <w:kern w:val="0"/>
          <w:sz w:val="32"/>
          <w:szCs w:val="32"/>
        </w:rPr>
        <w:t>且符合在线核查要求的报考人员</w:t>
      </w:r>
      <w:r w:rsidRPr="000151C7">
        <w:rPr>
          <w:rFonts w:ascii="仿宋" w:eastAsia="仿宋" w:hAnsi="仿宋" w:cs="宋体" w:hint="eastAsia"/>
          <w:color w:val="333333"/>
          <w:kern w:val="0"/>
          <w:sz w:val="32"/>
          <w:szCs w:val="32"/>
        </w:rPr>
        <w:t>应上传取得一级项目经理资质、中级以上专业技术职称证；报考“增报专业”</w:t>
      </w:r>
      <w:r w:rsidRPr="000151C7">
        <w:rPr>
          <w:rFonts w:ascii="宋体" w:eastAsia="宋体" w:hAnsi="宋体" w:cs="宋体" w:hint="eastAsia"/>
          <w:color w:val="333333"/>
          <w:spacing w:val="-2"/>
          <w:kern w:val="0"/>
          <w:sz w:val="32"/>
          <w:szCs w:val="32"/>
        </w:rPr>
        <w:t> </w:t>
      </w:r>
      <w:r w:rsidRPr="000151C7">
        <w:rPr>
          <w:rFonts w:ascii="仿宋" w:eastAsia="仿宋" w:hAnsi="仿宋" w:cs="宋体" w:hint="eastAsia"/>
          <w:color w:val="333333"/>
          <w:spacing w:val="-2"/>
          <w:kern w:val="0"/>
          <w:sz w:val="32"/>
          <w:szCs w:val="32"/>
        </w:rPr>
        <w:t>且无法通过自动核查的考生，请上传</w:t>
      </w:r>
      <w:r w:rsidRPr="000151C7">
        <w:rPr>
          <w:rFonts w:ascii="仿宋" w:eastAsia="仿宋" w:hAnsi="仿宋" w:cs="宋体" w:hint="eastAsia"/>
          <w:color w:val="333333"/>
          <w:kern w:val="0"/>
          <w:sz w:val="32"/>
          <w:szCs w:val="32"/>
        </w:rPr>
        <w:t>取得二级建造师资格证书扫描件，进行在线核查。</w:t>
      </w:r>
    </w:p>
    <w:p w:rsidR="000151C7" w:rsidRPr="000151C7" w:rsidRDefault="000151C7" w:rsidP="000151C7">
      <w:pPr>
        <w:widowControl/>
        <w:spacing w:line="234" w:lineRule="atLeast"/>
        <w:ind w:firstLine="635"/>
        <w:rPr>
          <w:rFonts w:ascii="宋体" w:eastAsia="宋体" w:hAnsi="宋体" w:cs="宋体" w:hint="eastAsia"/>
          <w:color w:val="000000"/>
          <w:kern w:val="0"/>
          <w:sz w:val="16"/>
          <w:szCs w:val="16"/>
        </w:rPr>
      </w:pPr>
      <w:r w:rsidRPr="000151C7">
        <w:rPr>
          <w:rFonts w:ascii="仿宋" w:eastAsia="仿宋" w:hAnsi="仿宋" w:cs="宋体" w:hint="eastAsia"/>
          <w:b/>
          <w:bCs/>
          <w:color w:val="333333"/>
          <w:spacing w:val="-2"/>
          <w:kern w:val="0"/>
          <w:sz w:val="32"/>
          <w:szCs w:val="32"/>
        </w:rPr>
        <w:t>现场复核：</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5.其它身份证类型无法通过自动核查的，请认真核对姓名及身份证号码是否无误，如果无误持相关身份证件原件到现场进行人工核验；如果有误，请重新注册账户进行报名。</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6.学历等相关信息数据在线自动核查未通过的报考人员，请上传学历证书相关材料后，持身份证、毕业证、《教育部学历证书电子注册备案表》或《学历认证报告》等相关证明材料到现场进行现场复核。</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lastRenderedPageBreak/>
        <w:t>7.国(境)外学历请上传教育部留学服务中心认证的认证书；无法在线核查的报考人员，并持身份证、学历证书原件及教育部留学服务中心认证的认证书，到现场进行复核。</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8.资格审核部门认为网上提交的信息有问题的报考人员应按要求到现场进行人工复核。</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9.在专业技术人员资格考试中有违纪违规行为被记入专业技术人员资格考试诚信档案库且在记录期内的报考人员需持身份证、学历证原件、《教育部学历证书电子注册备案表》或《学历认证报告》进行现场复核。</w:t>
      </w:r>
    </w:p>
    <w:p w:rsidR="000151C7" w:rsidRPr="000151C7" w:rsidRDefault="000151C7" w:rsidP="000151C7">
      <w:pPr>
        <w:widowControl/>
        <w:spacing w:line="234" w:lineRule="atLeast"/>
        <w:ind w:firstLine="622"/>
        <w:rPr>
          <w:rFonts w:ascii="宋体" w:eastAsia="宋体" w:hAnsi="宋体" w:cs="宋体" w:hint="eastAsia"/>
          <w:color w:val="000000"/>
          <w:kern w:val="0"/>
          <w:sz w:val="16"/>
          <w:szCs w:val="16"/>
        </w:rPr>
      </w:pPr>
      <w:r w:rsidRPr="000151C7">
        <w:rPr>
          <w:rFonts w:ascii="楷体" w:eastAsia="楷体" w:hAnsi="楷体" w:cs="宋体" w:hint="eastAsia"/>
          <w:b/>
          <w:bCs/>
          <w:color w:val="333333"/>
          <w:spacing w:val="-2"/>
          <w:kern w:val="0"/>
          <w:sz w:val="32"/>
          <w:szCs w:val="32"/>
        </w:rPr>
        <w:t>（三）现场</w:t>
      </w:r>
      <w:r w:rsidRPr="000151C7">
        <w:rPr>
          <w:rFonts w:ascii="楷体" w:eastAsia="楷体" w:hAnsi="楷体" w:cs="宋体" w:hint="eastAsia"/>
          <w:b/>
          <w:bCs/>
          <w:color w:val="333333"/>
          <w:kern w:val="0"/>
          <w:sz w:val="32"/>
          <w:szCs w:val="32"/>
        </w:rPr>
        <w:t>人工复核地点。</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学历等相关信息核查通过后，考生选择符合二级建造师报名条件的学历、专业信息进行报名，提交确认信息，打印《报名表》，进行资格审核（自动审核或人工审核）。</w:t>
      </w:r>
    </w:p>
    <w:tbl>
      <w:tblPr>
        <w:tblW w:w="5000" w:type="pct"/>
        <w:tblCellMar>
          <w:top w:w="15" w:type="dxa"/>
          <w:left w:w="15" w:type="dxa"/>
          <w:bottom w:w="15" w:type="dxa"/>
          <w:right w:w="15" w:type="dxa"/>
        </w:tblCellMar>
        <w:tblLook w:val="04A0"/>
      </w:tblPr>
      <w:tblGrid>
        <w:gridCol w:w="1190"/>
        <w:gridCol w:w="1958"/>
        <w:gridCol w:w="5374"/>
      </w:tblGrid>
      <w:tr w:rsidR="000151C7" w:rsidRPr="000151C7" w:rsidTr="000151C7">
        <w:trPr>
          <w:trHeight w:val="804"/>
        </w:trPr>
        <w:tc>
          <w:tcPr>
            <w:tcW w:w="6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jc w:val="center"/>
              <w:rPr>
                <w:rFonts w:asciiTheme="minorEastAsia" w:hAnsiTheme="minorEastAsia" w:cs="宋体"/>
                <w:color w:val="000000"/>
                <w:kern w:val="0"/>
                <w:sz w:val="24"/>
                <w:szCs w:val="24"/>
              </w:rPr>
            </w:pPr>
            <w:r w:rsidRPr="000151C7">
              <w:rPr>
                <w:rFonts w:asciiTheme="minorEastAsia" w:hAnsiTheme="minorEastAsia" w:cs="宋体" w:hint="eastAsia"/>
                <w:b/>
                <w:bCs/>
                <w:color w:val="333333"/>
                <w:kern w:val="0"/>
                <w:sz w:val="24"/>
                <w:szCs w:val="24"/>
              </w:rPr>
              <w:t>报考级别</w:t>
            </w:r>
          </w:p>
        </w:tc>
        <w:tc>
          <w:tcPr>
            <w:tcW w:w="11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jc w:val="center"/>
              <w:rPr>
                <w:rFonts w:asciiTheme="minorEastAsia" w:hAnsiTheme="minorEastAsia" w:cs="宋体"/>
                <w:color w:val="000000"/>
                <w:kern w:val="0"/>
                <w:sz w:val="24"/>
                <w:szCs w:val="24"/>
              </w:rPr>
            </w:pPr>
            <w:r w:rsidRPr="000151C7">
              <w:rPr>
                <w:rFonts w:asciiTheme="minorEastAsia" w:hAnsiTheme="minorEastAsia" w:cs="宋体" w:hint="eastAsia"/>
                <w:b/>
                <w:bCs/>
                <w:color w:val="333333"/>
                <w:kern w:val="0"/>
                <w:sz w:val="24"/>
                <w:szCs w:val="24"/>
              </w:rPr>
              <w:t>复核点</w:t>
            </w:r>
          </w:p>
        </w:tc>
        <w:tc>
          <w:tcPr>
            <w:tcW w:w="31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jc w:val="center"/>
              <w:rPr>
                <w:rFonts w:asciiTheme="minorEastAsia" w:hAnsiTheme="minorEastAsia" w:cs="宋体"/>
                <w:color w:val="000000"/>
                <w:kern w:val="0"/>
                <w:sz w:val="24"/>
                <w:szCs w:val="24"/>
              </w:rPr>
            </w:pPr>
            <w:r w:rsidRPr="000151C7">
              <w:rPr>
                <w:rFonts w:asciiTheme="minorEastAsia" w:hAnsiTheme="minorEastAsia" w:cs="宋体" w:hint="eastAsia"/>
                <w:b/>
                <w:bCs/>
                <w:color w:val="333333"/>
                <w:spacing w:val="-2"/>
                <w:kern w:val="0"/>
                <w:sz w:val="24"/>
                <w:szCs w:val="24"/>
              </w:rPr>
              <w:t>复核部门</w:t>
            </w:r>
          </w:p>
        </w:tc>
      </w:tr>
      <w:tr w:rsidR="000151C7" w:rsidRPr="000151C7" w:rsidTr="000151C7">
        <w:trPr>
          <w:trHeight w:val="1188"/>
        </w:trPr>
        <w:tc>
          <w:tcPr>
            <w:tcW w:w="6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24"/>
                <w:szCs w:val="24"/>
              </w:rPr>
              <w:t>免1科</w:t>
            </w:r>
          </w:p>
          <w:p w:rsidR="000151C7" w:rsidRPr="000151C7" w:rsidRDefault="000151C7" w:rsidP="000151C7">
            <w:pPr>
              <w:widowControl/>
              <w:spacing w:line="234" w:lineRule="atLeast"/>
              <w:rPr>
                <w:rFonts w:ascii="宋体" w:eastAsia="宋体" w:hAnsi="宋体" w:cs="宋体"/>
                <w:color w:val="000000"/>
                <w:kern w:val="0"/>
                <w:sz w:val="16"/>
                <w:szCs w:val="16"/>
              </w:rPr>
            </w:pPr>
            <w:r w:rsidRPr="000151C7">
              <w:rPr>
                <w:rFonts w:ascii="仿宋" w:eastAsia="仿宋" w:hAnsi="仿宋" w:cs="宋体" w:hint="eastAsia"/>
                <w:color w:val="333333"/>
                <w:kern w:val="0"/>
                <w:sz w:val="24"/>
                <w:szCs w:val="24"/>
              </w:rPr>
              <w:t>免2科</w:t>
            </w:r>
          </w:p>
        </w:tc>
        <w:tc>
          <w:tcPr>
            <w:tcW w:w="11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rPr>
                <w:rFonts w:ascii="宋体" w:eastAsia="宋体" w:hAnsi="宋体" w:cs="宋体"/>
                <w:color w:val="000000"/>
                <w:kern w:val="0"/>
                <w:sz w:val="16"/>
                <w:szCs w:val="16"/>
              </w:rPr>
            </w:pPr>
            <w:r w:rsidRPr="000151C7">
              <w:rPr>
                <w:rFonts w:ascii="仿宋" w:eastAsia="仿宋" w:hAnsi="仿宋" w:cs="宋体" w:hint="eastAsia"/>
                <w:color w:val="333333"/>
                <w:kern w:val="0"/>
                <w:sz w:val="24"/>
                <w:szCs w:val="24"/>
              </w:rPr>
              <w:t>省直现场复核点</w:t>
            </w:r>
          </w:p>
        </w:tc>
        <w:tc>
          <w:tcPr>
            <w:tcW w:w="31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rPr>
                <w:rFonts w:ascii="宋体" w:eastAsia="宋体" w:hAnsi="宋体" w:cs="宋体"/>
                <w:color w:val="000000"/>
                <w:kern w:val="0"/>
                <w:sz w:val="16"/>
                <w:szCs w:val="16"/>
              </w:rPr>
            </w:pPr>
            <w:r w:rsidRPr="000151C7">
              <w:rPr>
                <w:rFonts w:ascii="仿宋" w:eastAsia="仿宋" w:hAnsi="仿宋" w:cs="宋体" w:hint="eastAsia"/>
                <w:color w:val="333333"/>
                <w:kern w:val="0"/>
                <w:sz w:val="24"/>
                <w:szCs w:val="24"/>
              </w:rPr>
              <w:t>省人事考试院（审核地点：武昌区东湖西路特1号，省人社厅综合服务大楼附楼二楼，咨询电话：027-12333-0、87325060）</w:t>
            </w:r>
          </w:p>
        </w:tc>
      </w:tr>
      <w:tr w:rsidR="000151C7" w:rsidRPr="000151C7" w:rsidTr="000151C7">
        <w:trPr>
          <w:trHeight w:val="1168"/>
        </w:trPr>
        <w:tc>
          <w:tcPr>
            <w:tcW w:w="698" w:type="pct"/>
            <w:vMerge/>
            <w:tcBorders>
              <w:top w:val="nil"/>
              <w:left w:val="single" w:sz="8" w:space="0" w:color="auto"/>
              <w:bottom w:val="single" w:sz="8" w:space="0" w:color="auto"/>
              <w:right w:val="single" w:sz="8" w:space="0" w:color="auto"/>
            </w:tcBorders>
            <w:vAlign w:val="center"/>
            <w:hideMark/>
          </w:tcPr>
          <w:p w:rsidR="000151C7" w:rsidRPr="000151C7" w:rsidRDefault="000151C7" w:rsidP="000151C7">
            <w:pPr>
              <w:widowControl/>
              <w:jc w:val="left"/>
              <w:rPr>
                <w:rFonts w:ascii="宋体" w:eastAsia="宋体" w:hAnsi="宋体" w:cs="宋体"/>
                <w:color w:val="000000"/>
                <w:kern w:val="0"/>
                <w:sz w:val="16"/>
                <w:szCs w:val="16"/>
              </w:rPr>
            </w:pPr>
          </w:p>
        </w:tc>
        <w:tc>
          <w:tcPr>
            <w:tcW w:w="11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rPr>
                <w:rFonts w:ascii="宋体" w:eastAsia="宋体" w:hAnsi="宋体" w:cs="宋体"/>
                <w:color w:val="000000"/>
                <w:kern w:val="0"/>
                <w:sz w:val="16"/>
                <w:szCs w:val="16"/>
              </w:rPr>
            </w:pPr>
            <w:r w:rsidRPr="000151C7">
              <w:rPr>
                <w:rFonts w:ascii="仿宋" w:eastAsia="仿宋" w:hAnsi="仿宋" w:cs="宋体" w:hint="eastAsia"/>
                <w:color w:val="333333"/>
                <w:kern w:val="0"/>
                <w:sz w:val="24"/>
                <w:szCs w:val="24"/>
              </w:rPr>
              <w:t>市州现场复核点</w:t>
            </w:r>
          </w:p>
        </w:tc>
        <w:tc>
          <w:tcPr>
            <w:tcW w:w="31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1C7" w:rsidRPr="000151C7" w:rsidRDefault="000151C7" w:rsidP="000151C7">
            <w:pPr>
              <w:widowControl/>
              <w:spacing w:line="234" w:lineRule="atLeast"/>
              <w:rPr>
                <w:rFonts w:ascii="宋体" w:eastAsia="宋体" w:hAnsi="宋体" w:cs="宋体"/>
                <w:color w:val="000000"/>
                <w:kern w:val="0"/>
                <w:sz w:val="16"/>
                <w:szCs w:val="16"/>
              </w:rPr>
            </w:pPr>
            <w:r w:rsidRPr="000151C7">
              <w:rPr>
                <w:rFonts w:ascii="仿宋" w:eastAsia="仿宋" w:hAnsi="仿宋" w:cs="宋体" w:hint="eastAsia"/>
                <w:color w:val="333333"/>
                <w:kern w:val="0"/>
                <w:sz w:val="24"/>
                <w:szCs w:val="24"/>
              </w:rPr>
              <w:t>当地市州人事考试院（局、中心）（咨询电话及复核地点详见报名表）</w:t>
            </w:r>
          </w:p>
        </w:tc>
      </w:tr>
    </w:tbl>
    <w:p w:rsidR="000151C7" w:rsidRPr="000151C7" w:rsidRDefault="000151C7" w:rsidP="000151C7">
      <w:pPr>
        <w:widowControl/>
        <w:spacing w:line="234" w:lineRule="atLeast"/>
        <w:ind w:firstLine="482"/>
        <w:rPr>
          <w:rFonts w:ascii="宋体" w:eastAsia="宋体" w:hAnsi="宋体" w:cs="宋体" w:hint="eastAsia"/>
          <w:color w:val="000000"/>
          <w:kern w:val="0"/>
          <w:sz w:val="16"/>
          <w:szCs w:val="16"/>
        </w:rPr>
      </w:pPr>
      <w:r w:rsidRPr="000151C7">
        <w:rPr>
          <w:rFonts w:ascii="楷体" w:eastAsia="楷体" w:hAnsi="楷体" w:cs="宋体" w:hint="eastAsia"/>
          <w:b/>
          <w:bCs/>
          <w:color w:val="333333"/>
          <w:kern w:val="0"/>
          <w:sz w:val="32"/>
          <w:szCs w:val="32"/>
        </w:rPr>
        <w:t>（四）网上缴费。</w:t>
      </w:r>
    </w:p>
    <w:p w:rsidR="000151C7" w:rsidRPr="000151C7" w:rsidRDefault="000151C7" w:rsidP="000151C7">
      <w:pPr>
        <w:widowControl/>
        <w:spacing w:line="234" w:lineRule="atLeast"/>
        <w:ind w:firstLine="576"/>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资格核查通过后报考人员应在规定的时间内进行网上缴费，未在规定时间交纳考试费用的，视为自动放弃考试报名。</w:t>
      </w:r>
    </w:p>
    <w:p w:rsidR="000151C7" w:rsidRPr="000151C7" w:rsidRDefault="000151C7" w:rsidP="000151C7">
      <w:pPr>
        <w:widowControl/>
        <w:spacing w:line="234" w:lineRule="atLeast"/>
        <w:ind w:firstLine="627"/>
        <w:rPr>
          <w:rFonts w:ascii="宋体" w:eastAsia="宋体" w:hAnsi="宋体" w:cs="宋体" w:hint="eastAsia"/>
          <w:color w:val="000000"/>
          <w:kern w:val="0"/>
          <w:sz w:val="16"/>
          <w:szCs w:val="16"/>
        </w:rPr>
      </w:pPr>
      <w:r w:rsidRPr="000151C7">
        <w:rPr>
          <w:rFonts w:ascii="黑体" w:eastAsia="黑体" w:hAnsi="黑体" w:cs="宋体" w:hint="eastAsia"/>
          <w:color w:val="333333"/>
          <w:kern w:val="0"/>
          <w:sz w:val="32"/>
          <w:szCs w:val="32"/>
        </w:rPr>
        <w:t>二、</w:t>
      </w:r>
      <w:r w:rsidRPr="000151C7">
        <w:rPr>
          <w:rFonts w:ascii="黑体" w:eastAsia="黑体" w:hAnsi="黑体" w:cs="宋体" w:hint="eastAsia"/>
          <w:color w:val="333333"/>
          <w:spacing w:val="-2"/>
          <w:kern w:val="0"/>
          <w:sz w:val="32"/>
          <w:szCs w:val="32"/>
        </w:rPr>
        <w:t>报名注意事项</w:t>
      </w:r>
    </w:p>
    <w:p w:rsidR="000151C7" w:rsidRPr="000151C7" w:rsidRDefault="000151C7" w:rsidP="000151C7">
      <w:pPr>
        <w:widowControl/>
        <w:spacing w:line="234" w:lineRule="atLeast"/>
        <w:ind w:firstLine="640"/>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lastRenderedPageBreak/>
        <w:t>1.注册库中的姓名、身份证号信息无法更改，请考生注册时认真核对准确。如果发现报名时姓名或身份证号错误，请考生重新注册正确的信息，在报名结束前到当地考试机构提交信息更正申请。</w:t>
      </w:r>
    </w:p>
    <w:p w:rsidR="000151C7" w:rsidRPr="000151C7" w:rsidRDefault="000151C7" w:rsidP="000151C7">
      <w:pPr>
        <w:widowControl/>
        <w:spacing w:line="234" w:lineRule="atLeast"/>
        <w:ind w:firstLine="632"/>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2.</w:t>
      </w:r>
      <w:r w:rsidRPr="000151C7">
        <w:rPr>
          <w:rFonts w:ascii="仿宋" w:eastAsia="仿宋" w:hAnsi="仿宋" w:cs="宋体" w:hint="eastAsia"/>
          <w:color w:val="333333"/>
          <w:kern w:val="0"/>
          <w:sz w:val="32"/>
          <w:szCs w:val="32"/>
        </w:rPr>
        <w:t>用户注册时提交的手机号码在注册库中是唯一的，请考生填写本人真实有效的手机号码；如考生手机号变更，请及时在注册信息维护中变更本人的手机号码。</w:t>
      </w:r>
    </w:p>
    <w:p w:rsidR="000151C7" w:rsidRPr="000151C7" w:rsidRDefault="000151C7" w:rsidP="000151C7">
      <w:pPr>
        <w:widowControl/>
        <w:spacing w:line="234" w:lineRule="atLeast"/>
        <w:ind w:firstLine="640"/>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3.</w:t>
      </w:r>
      <w:r w:rsidRPr="000151C7">
        <w:rPr>
          <w:rFonts w:ascii="仿宋" w:eastAsia="仿宋" w:hAnsi="仿宋" w:cs="宋体" w:hint="eastAsia"/>
          <w:color w:val="333333"/>
          <w:spacing w:val="-2"/>
          <w:kern w:val="0"/>
          <w:sz w:val="32"/>
          <w:szCs w:val="32"/>
        </w:rPr>
        <w:t>审核前，报考人员可以自行取消确认修改其他报名信息；审核后，需到当地人事考试机构修改报名信息。</w:t>
      </w:r>
    </w:p>
    <w:p w:rsidR="000151C7" w:rsidRPr="000151C7" w:rsidRDefault="000151C7" w:rsidP="000151C7">
      <w:pPr>
        <w:widowControl/>
        <w:spacing w:line="234" w:lineRule="atLeast"/>
        <w:ind w:firstLine="590"/>
        <w:rPr>
          <w:rFonts w:ascii="宋体" w:eastAsia="宋体" w:hAnsi="宋体" w:cs="宋体" w:hint="eastAsia"/>
          <w:color w:val="000000"/>
          <w:kern w:val="0"/>
          <w:sz w:val="16"/>
          <w:szCs w:val="16"/>
        </w:rPr>
      </w:pPr>
      <w:r w:rsidRPr="000151C7">
        <w:rPr>
          <w:rFonts w:ascii="仿宋" w:eastAsia="仿宋" w:hAnsi="仿宋" w:cs="宋体" w:hint="eastAsia"/>
          <w:color w:val="333333"/>
          <w:spacing w:val="-2"/>
          <w:kern w:val="0"/>
          <w:sz w:val="32"/>
          <w:szCs w:val="32"/>
        </w:rPr>
        <w:t>4.报考人员缴费前</w:t>
      </w:r>
      <w:r w:rsidRPr="000151C7">
        <w:rPr>
          <w:rFonts w:ascii="仿宋" w:eastAsia="仿宋" w:hAnsi="仿宋" w:cs="宋体" w:hint="eastAsia"/>
          <w:color w:val="333333"/>
          <w:kern w:val="0"/>
          <w:sz w:val="32"/>
          <w:szCs w:val="32"/>
        </w:rPr>
        <w:t>修改报考级别后，需重新进行资格审核。</w:t>
      </w:r>
    </w:p>
    <w:p w:rsidR="000151C7" w:rsidRPr="000151C7" w:rsidRDefault="000151C7" w:rsidP="000151C7">
      <w:pPr>
        <w:widowControl/>
        <w:spacing w:line="234" w:lineRule="atLeast"/>
        <w:ind w:firstLine="590"/>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5.缴费成功后，报考人员不允许修改报名点、报考级别、报考科目等报考信息。其它有关个人信息需要更正的，持本人身份证、报名表到当地人事考试机构办理。</w:t>
      </w:r>
    </w:p>
    <w:p w:rsidR="000151C7" w:rsidRPr="000151C7" w:rsidRDefault="000151C7" w:rsidP="000151C7">
      <w:pPr>
        <w:widowControl/>
        <w:spacing w:line="234" w:lineRule="atLeast"/>
        <w:ind w:firstLine="640"/>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6.用户名或密码遗忘可通过注册邮箱或手机号找回，也可以本人持身份证到当地考试机构重置密码。</w:t>
      </w:r>
    </w:p>
    <w:p w:rsidR="000151C7" w:rsidRPr="000151C7" w:rsidRDefault="000151C7" w:rsidP="000151C7">
      <w:pPr>
        <w:widowControl/>
        <w:spacing w:line="234" w:lineRule="atLeast"/>
        <w:ind w:firstLine="640"/>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7.需要发票的考生,请于考试结束一周后，省直和武汉报名点的考生在工作日期间持本人身份证到省人社厅综合服务大楼附楼二楼领取，其它各市州报名点考生到当地人事考试院登记后领取。代领人还须携带代领人本人身份证和考生身份证原件领取。</w:t>
      </w:r>
    </w:p>
    <w:p w:rsidR="000151C7" w:rsidRPr="000151C7" w:rsidRDefault="000151C7" w:rsidP="000151C7">
      <w:pPr>
        <w:widowControl/>
        <w:spacing w:line="234" w:lineRule="atLeast"/>
        <w:ind w:firstLine="640"/>
        <w:rPr>
          <w:rFonts w:ascii="宋体" w:eastAsia="宋体" w:hAnsi="宋体" w:cs="宋体" w:hint="eastAsia"/>
          <w:color w:val="000000"/>
          <w:kern w:val="0"/>
          <w:sz w:val="16"/>
          <w:szCs w:val="16"/>
        </w:rPr>
      </w:pPr>
      <w:r w:rsidRPr="000151C7">
        <w:rPr>
          <w:rFonts w:ascii="黑体" w:eastAsia="黑体" w:hAnsi="黑体" w:cs="宋体" w:hint="eastAsia"/>
          <w:color w:val="333333"/>
          <w:kern w:val="0"/>
          <w:sz w:val="32"/>
          <w:szCs w:val="32"/>
        </w:rPr>
        <w:t>三、答题注意事项</w:t>
      </w:r>
    </w:p>
    <w:p w:rsidR="000151C7" w:rsidRPr="000151C7" w:rsidRDefault="000151C7" w:rsidP="000151C7">
      <w:pPr>
        <w:widowControl/>
        <w:spacing w:line="234" w:lineRule="atLeast"/>
        <w:ind w:firstLine="630"/>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lastRenderedPageBreak/>
        <w:t>1.应试人员应试时要妥善保管好自己的试卷和答题卡（纸），防止他人抄袭造成雷同答卷，考试结束后采用技术手段甄别为雷同答卷的考试答卷，将给予考试成绩无效处理。</w:t>
      </w:r>
    </w:p>
    <w:p w:rsidR="000151C7" w:rsidRPr="000151C7" w:rsidRDefault="000151C7" w:rsidP="000151C7">
      <w:pPr>
        <w:widowControl/>
        <w:spacing w:line="234" w:lineRule="atLeast"/>
        <w:ind w:left="6" w:firstLine="659"/>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2.《建设工程施工管理》和《建设工程法规及相关知识》两个科目为客观题，用2B铅笔在答题卡上作答。</w:t>
      </w:r>
    </w:p>
    <w:p w:rsidR="000151C7" w:rsidRPr="000151C7" w:rsidRDefault="000151C7" w:rsidP="000151C7">
      <w:pPr>
        <w:widowControl/>
        <w:spacing w:line="234" w:lineRule="atLeast"/>
        <w:ind w:left="6" w:firstLine="659"/>
        <w:rPr>
          <w:rFonts w:ascii="宋体" w:eastAsia="宋体" w:hAnsi="宋体" w:cs="宋体" w:hint="eastAsia"/>
          <w:color w:val="000000"/>
          <w:kern w:val="0"/>
          <w:sz w:val="16"/>
          <w:szCs w:val="16"/>
        </w:rPr>
      </w:pPr>
      <w:r w:rsidRPr="000151C7">
        <w:rPr>
          <w:rFonts w:ascii="仿宋" w:eastAsia="仿宋" w:hAnsi="仿宋" w:cs="宋体" w:hint="eastAsia"/>
          <w:color w:val="333333"/>
          <w:kern w:val="0"/>
          <w:sz w:val="32"/>
          <w:szCs w:val="32"/>
        </w:rPr>
        <w:t>《专业工程管理与实务》科目包括建筑工程、公路工程、水利水电工程、矿业工程、市政公用工程、机电工程共6个专业，试卷包括主观题和客观题，客观题用2B铅笔填涂，主观题用黑色墨水笔作答。实务科目客观题和主观题全部作答在专用答题卡上。</w:t>
      </w:r>
    </w:p>
    <w:p w:rsidR="00B65891" w:rsidRDefault="000151C7" w:rsidP="000151C7">
      <w:pPr>
        <w:widowControl/>
        <w:spacing w:line="234" w:lineRule="atLeast"/>
        <w:ind w:firstLine="640"/>
      </w:pPr>
      <w:r w:rsidRPr="000151C7">
        <w:rPr>
          <w:rFonts w:ascii="仿宋" w:eastAsia="仿宋" w:hAnsi="仿宋" w:cs="宋体" w:hint="eastAsia"/>
          <w:color w:val="333333"/>
          <w:kern w:val="0"/>
          <w:sz w:val="32"/>
          <w:szCs w:val="32"/>
        </w:rPr>
        <w:t>3．应试人员应试时携带的文具限于黑色墨水笔、2B铅笔、橡皮、无声无文本编辑功能的计算器。考场上备有草稿纸供应试人员使用，考后收回。</w:t>
      </w:r>
    </w:p>
    <w:sectPr w:rsidR="00B658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891" w:rsidRDefault="00B65891" w:rsidP="000151C7">
      <w:r>
        <w:separator/>
      </w:r>
    </w:p>
  </w:endnote>
  <w:endnote w:type="continuationSeparator" w:id="1">
    <w:p w:rsidR="00B65891" w:rsidRDefault="00B65891" w:rsidP="00015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891" w:rsidRDefault="00B65891" w:rsidP="000151C7">
      <w:r>
        <w:separator/>
      </w:r>
    </w:p>
  </w:footnote>
  <w:footnote w:type="continuationSeparator" w:id="1">
    <w:p w:rsidR="00B65891" w:rsidRDefault="00B65891" w:rsidP="00015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51C7"/>
    <w:rsid w:val="000151C7"/>
    <w:rsid w:val="00B658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5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51C7"/>
    <w:rPr>
      <w:sz w:val="18"/>
      <w:szCs w:val="18"/>
    </w:rPr>
  </w:style>
  <w:style w:type="paragraph" w:styleId="a4">
    <w:name w:val="footer"/>
    <w:basedOn w:val="a"/>
    <w:link w:val="Char0"/>
    <w:uiPriority w:val="99"/>
    <w:semiHidden/>
    <w:unhideWhenUsed/>
    <w:rsid w:val="000151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51C7"/>
    <w:rPr>
      <w:sz w:val="18"/>
      <w:szCs w:val="18"/>
    </w:rPr>
  </w:style>
  <w:style w:type="paragraph" w:customStyle="1" w:styleId="p">
    <w:name w:val="p"/>
    <w:basedOn w:val="a"/>
    <w:rsid w:val="000151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0694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1821</Characters>
  <Application>Microsoft Office Word</Application>
  <DocSecurity>0</DocSecurity>
  <Lines>15</Lines>
  <Paragraphs>4</Paragraphs>
  <ScaleCrop>false</ScaleCrop>
  <Company>微软中国</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2022-03-11T07:48:00Z</dcterms:created>
  <dcterms:modified xsi:type="dcterms:W3CDTF">2022-03-11T07:49:00Z</dcterms:modified>
</cp:coreProperties>
</file>